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33E" w:rsidRPr="0086133E" w:rsidRDefault="00F979EB" w:rsidP="0086133E">
      <w:pPr>
        <w:widowControl w:val="0"/>
        <w:autoSpaceDE w:val="0"/>
        <w:autoSpaceDN w:val="0"/>
        <w:adjustRightInd w:val="0"/>
        <w:rPr>
          <w:rFonts w:ascii="Helvetica" w:hAnsi="Helvetica" w:cs="Helvetica"/>
        </w:rPr>
      </w:pPr>
      <w:r>
        <w:rPr>
          <w:rFonts w:ascii="Helvetica" w:hAnsi="Helvetica" w:cs="Helvetica"/>
        </w:rPr>
        <w:pict>
          <v:shapetype id="_x0000_t202" coordsize="21600,21600" o:spt="202" path="m,l,21600r21600,l21600,xe">
            <v:stroke joinstyle="miter"/>
            <v:path gradientshapeok="t" o:connecttype="rect"/>
          </v:shapetype>
          <v:shape id="TextBox 8" o:spid="_x0000_s1026" type="#_x0000_t202" style="position:absolute;margin-left:-42.5pt;margin-top:-71.95pt;width:600.55pt;height:63pt;z-index:251659264;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" fillcolor="black [3213]" stroked="f">
            <v:path arrowok="t"/>
            <v:textbox inset="0,0,0,0">
              <w:txbxContent>
                <w:p w:rsidR="00695313" w:rsidRDefault="00695313" w:rsidP="0086133E">
                  <w:pPr>
                    <w:pStyle w:val="NormalWeb"/>
                    <w:spacing w:before="0" w:beforeAutospacing="0" w:after="0" w:afterAutospacing="0"/>
                    <w:jc w:val="center"/>
                    <w:rPr>
                      <w:rFonts w:ascii="Arial" w:hAnsi="Arial" w:cs="Arial"/>
                      <w:b/>
                      <w:bCs/>
                      <w:caps/>
                      <w:color w:val="FFFFFF" w:themeColor="background1"/>
                      <w:kern w:val="24"/>
                      <w:sz w:val="40"/>
                      <w:szCs w:val="40"/>
                    </w:rPr>
                  </w:pPr>
                  <w:r>
                    <w:rPr>
                      <w:rFonts w:ascii="Arial" w:hAnsi="Arial" w:cs="Arial"/>
                      <w:b/>
                      <w:bCs/>
                      <w:caps/>
                      <w:color w:val="FFFFFF" w:themeColor="background1"/>
                      <w:kern w:val="24"/>
                      <w:sz w:val="36"/>
                      <w:szCs w:val="36"/>
                    </w:rPr>
                    <w:t>Règlement Intérieur de l’AKDN</w:t>
                  </w:r>
                </w:p>
                <w:p w:rsidR="00695313" w:rsidRPr="0086133E" w:rsidRDefault="00344348" w:rsidP="0086133E">
                  <w:pPr>
                    <w:pStyle w:val="NormalWeb"/>
                    <w:spacing w:before="0" w:beforeAutospacing="0" w:after="0" w:afterAutospacing="0"/>
                    <w:jc w:val="center"/>
                    <w:rPr>
                      <w:rFonts w:ascii="Arial" w:hAnsi="Arial" w:cs="Arial"/>
                      <w:bCs/>
                      <w:caps/>
                      <w:color w:val="FFFFFF" w:themeColor="background1"/>
                      <w:kern w:val="24"/>
                      <w:sz w:val="24"/>
                      <w:szCs w:val="40"/>
                    </w:rPr>
                  </w:pPr>
                  <w:r>
                    <w:rPr>
                      <w:rFonts w:ascii="Arial" w:hAnsi="Arial" w:cs="Arial"/>
                      <w:bCs/>
                      <w:caps/>
                      <w:color w:val="FFFFFF" w:themeColor="background1"/>
                      <w:kern w:val="24"/>
                      <w:sz w:val="24"/>
                      <w:szCs w:val="40"/>
                    </w:rPr>
                    <w:t>(mise à jour du 05/09/2018</w:t>
                  </w:r>
                  <w:r w:rsidR="00695313" w:rsidRPr="0086133E">
                    <w:rPr>
                      <w:rFonts w:ascii="Arial" w:hAnsi="Arial" w:cs="Arial"/>
                      <w:bCs/>
                      <w:caps/>
                      <w:color w:val="FFFFFF" w:themeColor="background1"/>
                      <w:kern w:val="24"/>
                      <w:sz w:val="24"/>
                      <w:szCs w:val="40"/>
                    </w:rPr>
                    <w:t>)</w:t>
                  </w:r>
                </w:p>
              </w:txbxContent>
            </v:textbox>
            <w10:wrap type="square"/>
          </v:shape>
        </w:pict>
      </w:r>
    </w:p>
    <w:p w:rsidR="00695313" w:rsidRPr="00695313" w:rsidRDefault="00695313" w:rsidP="00695313">
      <w:pPr>
        <w:widowControl w:val="0"/>
        <w:autoSpaceDE w:val="0"/>
        <w:autoSpaceDN w:val="0"/>
        <w:adjustRightInd w:val="0"/>
        <w:spacing w:after="120"/>
        <w:ind w:left="426"/>
        <w:jc w:val="both"/>
        <w:rPr>
          <w:rFonts w:ascii="Helvetica" w:hAnsi="Helvetica" w:cs="Helvetica"/>
          <w:b/>
        </w:rPr>
      </w:pPr>
      <w:r w:rsidRPr="00695313">
        <w:rPr>
          <w:rFonts w:ascii="Helvetica" w:hAnsi="Helvetica" w:cs="Helvetica"/>
          <w:b/>
        </w:rPr>
        <w:t>ADMINISTRATIF</w:t>
      </w:r>
    </w:p>
    <w:p w:rsidR="0086133E" w:rsidRPr="0086133E" w:rsidRDefault="0086133E" w:rsidP="00200856">
      <w:pPr>
        <w:pStyle w:val="ListParagraph"/>
        <w:widowControl w:val="0"/>
        <w:numPr>
          <w:ilvl w:val="0"/>
          <w:numId w:val="1"/>
        </w:numPr>
        <w:autoSpaceDE w:val="0"/>
        <w:autoSpaceDN w:val="0"/>
        <w:adjustRightInd w:val="0"/>
        <w:spacing w:after="120"/>
        <w:ind w:left="714" w:hanging="357"/>
        <w:contextualSpacing w:val="0"/>
        <w:jc w:val="both"/>
        <w:rPr>
          <w:rFonts w:ascii="Helvetica" w:hAnsi="Helvetica" w:cs="Helvetica"/>
        </w:rPr>
      </w:pPr>
      <w:r w:rsidRPr="0086133E">
        <w:rPr>
          <w:rFonts w:ascii="Helvetica" w:hAnsi="Helvetica" w:cs="Helvetica"/>
        </w:rPr>
        <w:t>L'</w:t>
      </w:r>
      <w:r w:rsidR="006D761C" w:rsidRPr="0086133E">
        <w:rPr>
          <w:rFonts w:ascii="Helvetica" w:hAnsi="Helvetica" w:cs="Helvetica"/>
        </w:rPr>
        <w:t>adhésion à l'AKDN</w:t>
      </w:r>
      <w:r w:rsidRPr="0086133E">
        <w:rPr>
          <w:rFonts w:ascii="Helvetica" w:hAnsi="Helvetica" w:cs="Helvetica"/>
        </w:rPr>
        <w:t xml:space="preserve"> comprend la l</w:t>
      </w:r>
      <w:r w:rsidR="006D761C">
        <w:rPr>
          <w:rFonts w:ascii="Helvetica" w:hAnsi="Helvetica" w:cs="Helvetica"/>
        </w:rPr>
        <w:t>icence-assurance de la FFAAA, la fiche d’inscription</w:t>
      </w:r>
      <w:r w:rsidRPr="0086133E">
        <w:rPr>
          <w:rFonts w:ascii="Helvetica" w:hAnsi="Helvetica" w:cs="Helvetica"/>
        </w:rPr>
        <w:t xml:space="preserve">, le </w:t>
      </w:r>
      <w:r w:rsidR="006D761C">
        <w:rPr>
          <w:rFonts w:ascii="Helvetica" w:hAnsi="Helvetica" w:cs="Helvetica"/>
        </w:rPr>
        <w:t xml:space="preserve">règlement </w:t>
      </w:r>
      <w:r w:rsidR="00CE23B8">
        <w:rPr>
          <w:rFonts w:ascii="Helvetica" w:hAnsi="Helvetica" w:cs="Helvetica"/>
        </w:rPr>
        <w:t xml:space="preserve">pour la saison </w:t>
      </w:r>
      <w:r w:rsidRPr="0086133E">
        <w:rPr>
          <w:rFonts w:ascii="Helvetica" w:hAnsi="Helvetica" w:cs="Helvetica"/>
        </w:rPr>
        <w:t>et </w:t>
      </w:r>
      <w:r w:rsidRPr="0086133E">
        <w:rPr>
          <w:rFonts w:ascii="Helvetica" w:hAnsi="Helvetica" w:cs="Helvetica"/>
          <w:b/>
          <w:bCs/>
        </w:rPr>
        <w:t>un certificat médical*</w:t>
      </w:r>
      <w:r w:rsidRPr="0086133E">
        <w:rPr>
          <w:rFonts w:ascii="Helvetica" w:hAnsi="Helvetica" w:cs="Helvetica"/>
        </w:rPr>
        <w:t> attestant de l’absence de contre-indication à la pratique de l’Aïkido pour une première demande de licence (pour un renouvellement de licence, qui s'entend comme la délivrance d'une nouvelle licence sans discontinuité avec la précédente et dans la même fédération sportive, le certificat médical est exigé tous les trois ans). </w:t>
      </w:r>
      <w:r w:rsidRPr="0086133E">
        <w:rPr>
          <w:rFonts w:ascii="Helvetica" w:hAnsi="Helvetica" w:cs="Helvetica"/>
          <w:b/>
          <w:bCs/>
        </w:rPr>
        <w:t>L'inscription est définitive et ne peut faire l'objet d'un remboursement en cours d'année.</w:t>
      </w:r>
    </w:p>
    <w:p w:rsidR="0086133E" w:rsidRPr="0086133E" w:rsidRDefault="0086133E" w:rsidP="00200856">
      <w:pPr>
        <w:pStyle w:val="ListParagraph"/>
        <w:widowControl w:val="0"/>
        <w:numPr>
          <w:ilvl w:val="0"/>
          <w:numId w:val="1"/>
        </w:numPr>
        <w:autoSpaceDE w:val="0"/>
        <w:autoSpaceDN w:val="0"/>
        <w:adjustRightInd w:val="0"/>
        <w:spacing w:after="120"/>
        <w:ind w:left="714" w:hanging="357"/>
        <w:contextualSpacing w:val="0"/>
        <w:jc w:val="both"/>
        <w:rPr>
          <w:rFonts w:ascii="Helvetica" w:hAnsi="Helvetica" w:cs="Helvetica"/>
        </w:rPr>
      </w:pPr>
      <w:r w:rsidRPr="0086133E">
        <w:rPr>
          <w:rFonts w:ascii="Helvetica" w:hAnsi="Helvetica" w:cs="Helvetica"/>
        </w:rPr>
        <w:t>L'association accorde le privilège d'un cours d'essai à l'issue duquel, la participation aux entrainements suivants est subordonnée à l'</w:t>
      </w:r>
      <w:r w:rsidR="006D761C">
        <w:rPr>
          <w:rFonts w:ascii="Helvetica" w:hAnsi="Helvetica" w:cs="Helvetica"/>
        </w:rPr>
        <w:t>adhésion</w:t>
      </w:r>
      <w:r w:rsidRPr="0086133E">
        <w:rPr>
          <w:rFonts w:ascii="Helvetica" w:hAnsi="Helvetica" w:cs="Helvetica"/>
        </w:rPr>
        <w:t xml:space="preserve">. </w:t>
      </w:r>
    </w:p>
    <w:p w:rsidR="0086133E" w:rsidRDefault="0086133E" w:rsidP="00200856">
      <w:pPr>
        <w:pStyle w:val="ListParagraph"/>
        <w:widowControl w:val="0"/>
        <w:numPr>
          <w:ilvl w:val="0"/>
          <w:numId w:val="1"/>
        </w:numPr>
        <w:autoSpaceDE w:val="0"/>
        <w:autoSpaceDN w:val="0"/>
        <w:adjustRightInd w:val="0"/>
        <w:spacing w:after="120"/>
        <w:ind w:left="714" w:hanging="357"/>
        <w:contextualSpacing w:val="0"/>
        <w:jc w:val="both"/>
        <w:rPr>
          <w:rFonts w:ascii="Helvetica" w:hAnsi="Helvetica" w:cs="Helvetica"/>
        </w:rPr>
      </w:pPr>
      <w:r w:rsidRPr="0086133E">
        <w:rPr>
          <w:rFonts w:ascii="Helvetica" w:hAnsi="Helvetica" w:cs="Helvetica"/>
        </w:rPr>
        <w:t xml:space="preserve">Tout pratiquant d'Aïkido d'un autre club peut venir profiter de l'enseignement de l'AKDN en tant qu’invité. Toutefois, </w:t>
      </w:r>
      <w:r w:rsidR="00CE23B8">
        <w:rPr>
          <w:rFonts w:ascii="Helvetica" w:hAnsi="Helvetica" w:cs="Helvetica"/>
        </w:rPr>
        <w:t>en cas de venue régulière</w:t>
      </w:r>
      <w:r w:rsidRPr="0086133E">
        <w:rPr>
          <w:rFonts w:ascii="Helvetica" w:hAnsi="Helvetica" w:cs="Helvetica"/>
        </w:rPr>
        <w:t>, il devra s'acquitter d'une cotisation, déduction faite du coût de la licence fédérale (après présentation de cette dernière).</w:t>
      </w:r>
      <w:r w:rsidR="00344348">
        <w:rPr>
          <w:rFonts w:ascii="Helvetica" w:hAnsi="Helvetica" w:cs="Helvetica"/>
        </w:rPr>
        <w:t xml:space="preserve"> Sinon, un système de paiement au cours leur sera proposé.</w:t>
      </w:r>
      <w:r w:rsidRPr="0086133E">
        <w:rPr>
          <w:rFonts w:ascii="Helvetica" w:hAnsi="Helvetica" w:cs="Helvetica"/>
        </w:rPr>
        <w:t xml:space="preserve"> </w:t>
      </w:r>
    </w:p>
    <w:p w:rsidR="00695313" w:rsidRPr="00695313" w:rsidRDefault="00695313" w:rsidP="00695313">
      <w:pPr>
        <w:pStyle w:val="ListParagraph"/>
        <w:widowControl w:val="0"/>
        <w:numPr>
          <w:ilvl w:val="0"/>
          <w:numId w:val="1"/>
        </w:numPr>
        <w:autoSpaceDE w:val="0"/>
        <w:autoSpaceDN w:val="0"/>
        <w:adjustRightInd w:val="0"/>
        <w:spacing w:after="120"/>
        <w:ind w:left="714" w:hanging="357"/>
        <w:contextualSpacing w:val="0"/>
        <w:jc w:val="both"/>
        <w:rPr>
          <w:rFonts w:ascii="Helvetica" w:hAnsi="Helvetica" w:cs="Helvetica"/>
        </w:rPr>
      </w:pPr>
      <w:r w:rsidRPr="0086133E">
        <w:rPr>
          <w:rFonts w:ascii="Helvetica" w:hAnsi="Helvetica" w:cs="Helvetica"/>
        </w:rPr>
        <w:t>Les parents confiant leurs enfants durant une séance d'Aïkido, doivent préalablem</w:t>
      </w:r>
      <w:r>
        <w:rPr>
          <w:rFonts w:ascii="Helvetica" w:hAnsi="Helvetica" w:cs="Helvetica"/>
        </w:rPr>
        <w:t xml:space="preserve">ent s'assurer d'avoir laissé leurs coordonnées téléphoniques </w:t>
      </w:r>
      <w:r w:rsidRPr="0086133E">
        <w:rPr>
          <w:rFonts w:ascii="Helvetica" w:hAnsi="Helvetica" w:cs="Helvetica"/>
        </w:rPr>
        <w:t>(fiche d'inscription,...)</w:t>
      </w:r>
      <w:r w:rsidR="00350AF3">
        <w:rPr>
          <w:rFonts w:ascii="Helvetica" w:hAnsi="Helvetica" w:cs="Helvetica"/>
        </w:rPr>
        <w:t xml:space="preserve"> et d’avoir avisé l’enseignant de toute éventuelle pathologie ou particularité à observer vis-à-vis de son enfant</w:t>
      </w:r>
      <w:r w:rsidRPr="0086133E">
        <w:rPr>
          <w:rFonts w:ascii="Helvetica" w:hAnsi="Helvetica" w:cs="Helvetica"/>
        </w:rPr>
        <w:t xml:space="preserve">. </w:t>
      </w:r>
    </w:p>
    <w:p w:rsidR="00695313" w:rsidRDefault="00695313" w:rsidP="00695313">
      <w:pPr>
        <w:widowControl w:val="0"/>
        <w:autoSpaceDE w:val="0"/>
        <w:autoSpaceDN w:val="0"/>
        <w:adjustRightInd w:val="0"/>
        <w:spacing w:after="120"/>
        <w:jc w:val="both"/>
        <w:rPr>
          <w:rFonts w:ascii="Helvetica" w:hAnsi="Helvetica" w:cs="Helvetica"/>
        </w:rPr>
      </w:pPr>
    </w:p>
    <w:p w:rsidR="00695313" w:rsidRPr="00695313" w:rsidRDefault="00916ABA" w:rsidP="00695313">
      <w:pPr>
        <w:widowControl w:val="0"/>
        <w:autoSpaceDE w:val="0"/>
        <w:autoSpaceDN w:val="0"/>
        <w:adjustRightInd w:val="0"/>
        <w:spacing w:after="120"/>
        <w:ind w:left="426"/>
        <w:jc w:val="both"/>
        <w:rPr>
          <w:rFonts w:ascii="Helvetica" w:hAnsi="Helvetica" w:cs="Helvetica"/>
          <w:b/>
        </w:rPr>
      </w:pPr>
      <w:r>
        <w:rPr>
          <w:rFonts w:ascii="Helvetica" w:hAnsi="Helvetica" w:cs="Helvetica"/>
          <w:b/>
        </w:rPr>
        <w:t>ORGANISATION</w:t>
      </w:r>
    </w:p>
    <w:p w:rsidR="0086133E" w:rsidRPr="0086133E" w:rsidRDefault="0086133E" w:rsidP="00200856">
      <w:pPr>
        <w:pStyle w:val="ListParagraph"/>
        <w:widowControl w:val="0"/>
        <w:numPr>
          <w:ilvl w:val="0"/>
          <w:numId w:val="1"/>
        </w:numPr>
        <w:autoSpaceDE w:val="0"/>
        <w:autoSpaceDN w:val="0"/>
        <w:adjustRightInd w:val="0"/>
        <w:spacing w:after="120"/>
        <w:ind w:left="714" w:hanging="357"/>
        <w:contextualSpacing w:val="0"/>
        <w:jc w:val="both"/>
        <w:rPr>
          <w:rFonts w:ascii="Helvetica" w:hAnsi="Helvetica" w:cs="Helvetica"/>
        </w:rPr>
      </w:pPr>
      <w:r w:rsidRPr="0086133E">
        <w:rPr>
          <w:rFonts w:ascii="Helvetica" w:hAnsi="Helvetica" w:cs="Helvetica"/>
        </w:rPr>
        <w:t xml:space="preserve">Toute personne dont le comportement, les propos, la tenue, le manque de respect ou d'hygiène présentent une gêne ou un danger, pour lui-même ou pour l'ensemble des pratiquants, </w:t>
      </w:r>
      <w:r w:rsidR="00AB73AB">
        <w:rPr>
          <w:rFonts w:ascii="Helvetica" w:hAnsi="Helvetica" w:cs="Helvetica"/>
        </w:rPr>
        <w:t>sera</w:t>
      </w:r>
      <w:r w:rsidRPr="0086133E">
        <w:rPr>
          <w:rFonts w:ascii="Helvetica" w:hAnsi="Helvetica" w:cs="Helvetica"/>
        </w:rPr>
        <w:t xml:space="preserve"> invité à quitter le dojo sur le champ et sans préavis. D'une manière générale</w:t>
      </w:r>
      <w:r w:rsidR="00AB73AB">
        <w:rPr>
          <w:rFonts w:ascii="Helvetica" w:hAnsi="Helvetica" w:cs="Helvetica"/>
        </w:rPr>
        <w:t xml:space="preserve"> et </w:t>
      </w:r>
      <w:r w:rsidR="00AB73AB" w:rsidRPr="0086133E">
        <w:rPr>
          <w:rFonts w:ascii="Helvetica" w:hAnsi="Helvetica" w:cs="Helvetica"/>
        </w:rPr>
        <w:t>s'il le juge nécessaire au bon fonctionnement du club</w:t>
      </w:r>
      <w:r w:rsidRPr="0086133E">
        <w:rPr>
          <w:rFonts w:ascii="Helvetica" w:hAnsi="Helvetica" w:cs="Helvetica"/>
        </w:rPr>
        <w:t xml:space="preserve">, </w:t>
      </w:r>
      <w:r w:rsidR="00AB73AB" w:rsidRPr="0086133E">
        <w:rPr>
          <w:rFonts w:ascii="Helvetica" w:hAnsi="Helvetica" w:cs="Helvetica"/>
        </w:rPr>
        <w:t xml:space="preserve">le Comité Directeur </w:t>
      </w:r>
      <w:r w:rsidR="00344348">
        <w:rPr>
          <w:rFonts w:ascii="Helvetica" w:hAnsi="Helvetica" w:cs="Helvetica"/>
        </w:rPr>
        <w:t xml:space="preserve">et l’enseignant en titre, </w:t>
      </w:r>
      <w:r w:rsidR="00AB73AB" w:rsidRPr="0086133E">
        <w:rPr>
          <w:rFonts w:ascii="Helvetica" w:hAnsi="Helvetica" w:cs="Helvetica"/>
        </w:rPr>
        <w:t>se réserve</w:t>
      </w:r>
      <w:r w:rsidR="00344348">
        <w:rPr>
          <w:rFonts w:ascii="Helvetica" w:hAnsi="Helvetica" w:cs="Helvetica"/>
        </w:rPr>
        <w:t>nt</w:t>
      </w:r>
      <w:r w:rsidR="00AB73AB" w:rsidRPr="0086133E">
        <w:rPr>
          <w:rFonts w:ascii="Helvetica" w:hAnsi="Helvetica" w:cs="Helvetica"/>
        </w:rPr>
        <w:t xml:space="preserve"> le droit d'exclure définitivement toute personne sans avoir à motiver sa décision</w:t>
      </w:r>
      <w:r w:rsidR="00AB73AB">
        <w:rPr>
          <w:rFonts w:ascii="Helvetica" w:hAnsi="Helvetica" w:cs="Helvetica"/>
        </w:rPr>
        <w:t>.</w:t>
      </w:r>
      <w:r w:rsidRPr="0086133E">
        <w:rPr>
          <w:rFonts w:ascii="Helvetica" w:hAnsi="Helvetica" w:cs="Helvetica"/>
        </w:rPr>
        <w:t xml:space="preserve"> </w:t>
      </w:r>
    </w:p>
    <w:p w:rsidR="00695313" w:rsidRPr="00695313" w:rsidRDefault="0086133E" w:rsidP="00695313">
      <w:pPr>
        <w:pStyle w:val="ListParagraph"/>
        <w:widowControl w:val="0"/>
        <w:numPr>
          <w:ilvl w:val="0"/>
          <w:numId w:val="1"/>
        </w:numPr>
        <w:autoSpaceDE w:val="0"/>
        <w:autoSpaceDN w:val="0"/>
        <w:adjustRightInd w:val="0"/>
        <w:spacing w:after="120"/>
        <w:ind w:left="714" w:hanging="357"/>
        <w:contextualSpacing w:val="0"/>
        <w:jc w:val="both"/>
        <w:rPr>
          <w:rFonts w:ascii="Helvetica" w:hAnsi="Helvetica" w:cs="Helvetica"/>
        </w:rPr>
      </w:pPr>
      <w:r w:rsidRPr="0086133E">
        <w:rPr>
          <w:rFonts w:ascii="Helvetica" w:hAnsi="Helvetica" w:cs="Helvetica"/>
        </w:rPr>
        <w:t>L'association ne peut ê</w:t>
      </w:r>
      <w:r w:rsidR="00AB73AB">
        <w:rPr>
          <w:rFonts w:ascii="Helvetica" w:hAnsi="Helvetica" w:cs="Helvetica"/>
        </w:rPr>
        <w:t>tre tenue pour responsable en cas de</w:t>
      </w:r>
      <w:r w:rsidRPr="0086133E">
        <w:rPr>
          <w:rFonts w:ascii="Helvetica" w:hAnsi="Helvetica" w:cs="Helvetica"/>
        </w:rPr>
        <w:t xml:space="preserve"> perte/vol d'objets personnels laissés dans les ve</w:t>
      </w:r>
      <w:r w:rsidR="00AB73AB">
        <w:rPr>
          <w:rFonts w:ascii="Helvetica" w:hAnsi="Helvetica" w:cs="Helvetica"/>
        </w:rPr>
        <w:t>stiaires ou le dojo. Ceux-ci</w:t>
      </w:r>
      <w:r w:rsidRPr="0086133E">
        <w:rPr>
          <w:rFonts w:ascii="Helvetica" w:hAnsi="Helvetica" w:cs="Helvetica"/>
        </w:rPr>
        <w:t xml:space="preserve"> restent sous la responsabilité de leur propriétaire. Nous recommandons </w:t>
      </w:r>
      <w:r w:rsidR="00AB73AB">
        <w:rPr>
          <w:rFonts w:ascii="Helvetica" w:hAnsi="Helvetica" w:cs="Helvetica"/>
        </w:rPr>
        <w:t>donc qu'aucun effet/</w:t>
      </w:r>
      <w:r w:rsidRPr="0086133E">
        <w:rPr>
          <w:rFonts w:ascii="Helvetica" w:hAnsi="Helvetica" w:cs="Helvetica"/>
        </w:rPr>
        <w:t xml:space="preserve">objet personnel ne soit laissé dans les vestiaires durant les entrainements afin d'éviter d'éventuels vols. </w:t>
      </w:r>
    </w:p>
    <w:p w:rsidR="008205B3" w:rsidRDefault="0086133E" w:rsidP="00635D17">
      <w:pPr>
        <w:pStyle w:val="ListParagraph"/>
        <w:widowControl w:val="0"/>
        <w:numPr>
          <w:ilvl w:val="0"/>
          <w:numId w:val="1"/>
        </w:numPr>
        <w:autoSpaceDE w:val="0"/>
        <w:autoSpaceDN w:val="0"/>
        <w:adjustRightInd w:val="0"/>
        <w:ind w:left="714" w:hanging="357"/>
        <w:contextualSpacing w:val="0"/>
        <w:jc w:val="both"/>
        <w:rPr>
          <w:rFonts w:ascii="Helvetica" w:hAnsi="Helvetica" w:cs="Helvetica"/>
        </w:rPr>
      </w:pPr>
      <w:r w:rsidRPr="0086133E">
        <w:rPr>
          <w:rFonts w:ascii="Helvetica" w:hAnsi="Helvetica" w:cs="Helvetica"/>
        </w:rPr>
        <w:t>Il est demandé aux pratiquants, la plus grande hygiè</w:t>
      </w:r>
      <w:r w:rsidR="008205B3">
        <w:rPr>
          <w:rFonts w:ascii="Helvetica" w:hAnsi="Helvetica" w:cs="Helvetica"/>
        </w:rPr>
        <w:t>ne corporelle et vestimentaire.</w:t>
      </w:r>
    </w:p>
    <w:p w:rsidR="00635D17" w:rsidRDefault="00635D17" w:rsidP="00635D17">
      <w:pPr>
        <w:pStyle w:val="ListParagraph"/>
        <w:widowControl w:val="0"/>
        <w:numPr>
          <w:ilvl w:val="0"/>
          <w:numId w:val="2"/>
        </w:numPr>
        <w:autoSpaceDE w:val="0"/>
        <w:autoSpaceDN w:val="0"/>
        <w:adjustRightInd w:val="0"/>
        <w:spacing w:after="120"/>
        <w:jc w:val="both"/>
        <w:rPr>
          <w:rFonts w:ascii="Helvetica" w:hAnsi="Helvetica" w:cs="Helvetica"/>
        </w:rPr>
      </w:pPr>
      <w:r w:rsidRPr="00635D17">
        <w:rPr>
          <w:rFonts w:ascii="Helvetica" w:hAnsi="Helvetica" w:cs="Helvetica"/>
        </w:rPr>
        <w:t xml:space="preserve">La tenue règlementaire pour pratiquer l'Aïkido est traditionnellement un </w:t>
      </w:r>
      <w:proofErr w:type="spellStart"/>
      <w:r w:rsidRPr="00635D17">
        <w:rPr>
          <w:rFonts w:ascii="Helvetica" w:hAnsi="Helvetica" w:cs="Helvetica"/>
        </w:rPr>
        <w:t>keikogi</w:t>
      </w:r>
      <w:proofErr w:type="spellEnd"/>
      <w:r w:rsidRPr="00635D17">
        <w:rPr>
          <w:rFonts w:ascii="Helvetica" w:hAnsi="Helvetica" w:cs="Helvetica"/>
        </w:rPr>
        <w:t xml:space="preserve"> (kimono) blanc propre, sans inscription, lié </w:t>
      </w:r>
      <w:proofErr w:type="gramStart"/>
      <w:r w:rsidRPr="00635D17">
        <w:rPr>
          <w:rFonts w:ascii="Helvetica" w:hAnsi="Helvetica" w:cs="Helvetica"/>
        </w:rPr>
        <w:t>d'un</w:t>
      </w:r>
      <w:proofErr w:type="gramEnd"/>
      <w:r w:rsidRPr="00635D17">
        <w:rPr>
          <w:rFonts w:ascii="Helvetica" w:hAnsi="Helvetica" w:cs="Helvetica"/>
        </w:rPr>
        <w:t xml:space="preserve"> obi (ceinture). </w:t>
      </w:r>
      <w:r>
        <w:rPr>
          <w:rFonts w:ascii="Helvetica" w:hAnsi="Helvetica" w:cs="Helvetica"/>
        </w:rPr>
        <w:t xml:space="preserve">Le port du </w:t>
      </w:r>
      <w:proofErr w:type="spellStart"/>
      <w:r>
        <w:rPr>
          <w:rFonts w:ascii="Helvetica" w:hAnsi="Helvetica" w:cs="Helvetica"/>
        </w:rPr>
        <w:t>keigogi</w:t>
      </w:r>
      <w:proofErr w:type="spellEnd"/>
      <w:r>
        <w:rPr>
          <w:rFonts w:ascii="Helvetica" w:hAnsi="Helvetica" w:cs="Helvetica"/>
        </w:rPr>
        <w:t xml:space="preserve"> </w:t>
      </w:r>
      <w:r w:rsidR="00350AF3">
        <w:rPr>
          <w:rFonts w:ascii="Helvetica" w:hAnsi="Helvetica" w:cs="Helvetica"/>
        </w:rPr>
        <w:t xml:space="preserve">sur la Voie Publique </w:t>
      </w:r>
      <w:r>
        <w:rPr>
          <w:rFonts w:ascii="Helvetica" w:hAnsi="Helvetica" w:cs="Helvetica"/>
        </w:rPr>
        <w:t>pour venir ou quitter le</w:t>
      </w:r>
      <w:r w:rsidRPr="0086133E">
        <w:rPr>
          <w:rFonts w:ascii="Helvetica" w:hAnsi="Helvetica" w:cs="Helvetica"/>
        </w:rPr>
        <w:t xml:space="preserve"> dojo n'est pas recommandé par respect </w:t>
      </w:r>
      <w:r>
        <w:rPr>
          <w:rFonts w:ascii="Helvetica" w:hAnsi="Helvetica" w:cs="Helvetica"/>
        </w:rPr>
        <w:t>pour</w:t>
      </w:r>
      <w:r w:rsidRPr="0086133E">
        <w:rPr>
          <w:rFonts w:ascii="Helvetica" w:hAnsi="Helvetica" w:cs="Helvetica"/>
        </w:rPr>
        <w:t xml:space="preserve"> la tenue </w:t>
      </w:r>
      <w:r>
        <w:rPr>
          <w:rFonts w:ascii="Helvetica" w:hAnsi="Helvetica" w:cs="Helvetica"/>
        </w:rPr>
        <w:t>et</w:t>
      </w:r>
      <w:r w:rsidRPr="0086133E">
        <w:rPr>
          <w:rFonts w:ascii="Helvetica" w:hAnsi="Helvetica" w:cs="Helvetica"/>
        </w:rPr>
        <w:t xml:space="preserve"> par souci d'hygiène.</w:t>
      </w:r>
    </w:p>
    <w:p w:rsidR="00635D17" w:rsidRDefault="00635D17" w:rsidP="00635D17">
      <w:pPr>
        <w:pStyle w:val="ListParagraph"/>
        <w:widowControl w:val="0"/>
        <w:numPr>
          <w:ilvl w:val="0"/>
          <w:numId w:val="2"/>
        </w:numPr>
        <w:autoSpaceDE w:val="0"/>
        <w:autoSpaceDN w:val="0"/>
        <w:adjustRightInd w:val="0"/>
        <w:spacing w:after="120"/>
        <w:jc w:val="both"/>
        <w:rPr>
          <w:rFonts w:ascii="Helvetica" w:hAnsi="Helvetica" w:cs="Helvetica"/>
        </w:rPr>
      </w:pPr>
      <w:r w:rsidRPr="00635D17">
        <w:rPr>
          <w:rFonts w:ascii="Helvetica" w:hAnsi="Helvetica" w:cs="Helvetica"/>
        </w:rPr>
        <w:t>Le pr</w:t>
      </w:r>
      <w:r w:rsidR="00350AF3">
        <w:rPr>
          <w:rFonts w:ascii="Helvetica" w:hAnsi="Helvetica" w:cs="Helvetica"/>
        </w:rPr>
        <w:t xml:space="preserve">atiquant porte des </w:t>
      </w:r>
      <w:proofErr w:type="spellStart"/>
      <w:r w:rsidR="00350AF3">
        <w:rPr>
          <w:rFonts w:ascii="Helvetica" w:hAnsi="Helvetica" w:cs="Helvetica"/>
        </w:rPr>
        <w:t>zoori</w:t>
      </w:r>
      <w:proofErr w:type="spellEnd"/>
      <w:r w:rsidR="00350AF3">
        <w:rPr>
          <w:rFonts w:ascii="Helvetica" w:hAnsi="Helvetica" w:cs="Helvetica"/>
        </w:rPr>
        <w:t xml:space="preserve"> (</w:t>
      </w:r>
      <w:proofErr w:type="spellStart"/>
      <w:r w:rsidR="00350AF3">
        <w:rPr>
          <w:rFonts w:ascii="Helvetica" w:hAnsi="Helvetica" w:cs="Helvetica"/>
        </w:rPr>
        <w:t>tongue</w:t>
      </w:r>
      <w:r w:rsidRPr="00635D17">
        <w:rPr>
          <w:rFonts w:ascii="Helvetica" w:hAnsi="Helvetica" w:cs="Helvetica"/>
        </w:rPr>
        <w:t>s</w:t>
      </w:r>
      <w:proofErr w:type="spellEnd"/>
      <w:r w:rsidRPr="00635D17">
        <w:rPr>
          <w:rFonts w:ascii="Helvetica" w:hAnsi="Helvetica" w:cs="Helvetica"/>
        </w:rPr>
        <w:t xml:space="preserve"> ou chaussons) de</w:t>
      </w:r>
      <w:r>
        <w:rPr>
          <w:rFonts w:ascii="Helvetica" w:hAnsi="Helvetica" w:cs="Helvetica"/>
        </w:rPr>
        <w:t>s vestiaires au bord du tatami.</w:t>
      </w:r>
    </w:p>
    <w:p w:rsidR="00635D17" w:rsidRDefault="00635D17" w:rsidP="00635D17">
      <w:pPr>
        <w:pStyle w:val="ListParagraph"/>
        <w:widowControl w:val="0"/>
        <w:numPr>
          <w:ilvl w:val="0"/>
          <w:numId w:val="2"/>
        </w:numPr>
        <w:autoSpaceDE w:val="0"/>
        <w:autoSpaceDN w:val="0"/>
        <w:adjustRightInd w:val="0"/>
        <w:spacing w:after="120"/>
        <w:jc w:val="both"/>
        <w:rPr>
          <w:rFonts w:ascii="Helvetica" w:hAnsi="Helvetica" w:cs="Helvetica"/>
        </w:rPr>
      </w:pPr>
      <w:r>
        <w:rPr>
          <w:rFonts w:ascii="Helvetica" w:hAnsi="Helvetica" w:cs="Helvetica"/>
        </w:rPr>
        <w:t>L</w:t>
      </w:r>
      <w:r w:rsidRPr="008205B3">
        <w:rPr>
          <w:rFonts w:ascii="Helvetica" w:hAnsi="Helvetica" w:cs="Helvetica"/>
        </w:rPr>
        <w:t xml:space="preserve">es pratiquants </w:t>
      </w:r>
      <w:r>
        <w:rPr>
          <w:rFonts w:ascii="Helvetica" w:hAnsi="Helvetica" w:cs="Helvetica"/>
        </w:rPr>
        <w:t>doivent faire preuve</w:t>
      </w:r>
      <w:r w:rsidRPr="008205B3">
        <w:rPr>
          <w:rFonts w:ascii="Helvetica" w:hAnsi="Helvetica" w:cs="Helvetica"/>
        </w:rPr>
        <w:t xml:space="preserve"> </w:t>
      </w:r>
      <w:r>
        <w:rPr>
          <w:rFonts w:ascii="Helvetica" w:hAnsi="Helvetica" w:cs="Helvetica"/>
        </w:rPr>
        <w:t>d’</w:t>
      </w:r>
      <w:r w:rsidRPr="008205B3">
        <w:rPr>
          <w:rFonts w:ascii="Helvetica" w:hAnsi="Helvetica" w:cs="Helvetica"/>
        </w:rPr>
        <w:t>hygiène</w:t>
      </w:r>
      <w:r>
        <w:rPr>
          <w:rFonts w:ascii="Helvetica" w:hAnsi="Helvetica" w:cs="Helvetica"/>
        </w:rPr>
        <w:t xml:space="preserve"> : des douches sont à </w:t>
      </w:r>
      <w:r w:rsidRPr="008205B3">
        <w:rPr>
          <w:rFonts w:ascii="Helvetica" w:hAnsi="Helvetica" w:cs="Helvetica"/>
        </w:rPr>
        <w:t xml:space="preserve">disposition dans les vestiaires avant et après les entrainements. </w:t>
      </w:r>
    </w:p>
    <w:p w:rsidR="00635D17" w:rsidRDefault="008205B3" w:rsidP="00E83BDA">
      <w:pPr>
        <w:pStyle w:val="ListParagraph"/>
        <w:widowControl w:val="0"/>
        <w:numPr>
          <w:ilvl w:val="0"/>
          <w:numId w:val="2"/>
        </w:numPr>
        <w:autoSpaceDE w:val="0"/>
        <w:autoSpaceDN w:val="0"/>
        <w:adjustRightInd w:val="0"/>
        <w:ind w:left="1066" w:hanging="357"/>
        <w:contextualSpacing w:val="0"/>
        <w:jc w:val="both"/>
        <w:rPr>
          <w:rFonts w:ascii="Helvetica" w:hAnsi="Helvetica" w:cs="Helvetica"/>
        </w:rPr>
      </w:pPr>
      <w:r w:rsidRPr="008205B3">
        <w:rPr>
          <w:rFonts w:ascii="Helvetica" w:hAnsi="Helvetica" w:cs="Helvetica"/>
        </w:rPr>
        <w:t>Les</w:t>
      </w:r>
      <w:r w:rsidR="0086133E" w:rsidRPr="008205B3">
        <w:rPr>
          <w:rFonts w:ascii="Helvetica" w:hAnsi="Helvetica" w:cs="Helvetica"/>
        </w:rPr>
        <w:t xml:space="preserve"> ong</w:t>
      </w:r>
      <w:r w:rsidRPr="008205B3">
        <w:rPr>
          <w:rFonts w:ascii="Helvetica" w:hAnsi="Helvetica" w:cs="Helvetica"/>
        </w:rPr>
        <w:t>les doiven</w:t>
      </w:r>
      <w:r w:rsidR="00635D17">
        <w:rPr>
          <w:rFonts w:ascii="Helvetica" w:hAnsi="Helvetica" w:cs="Helvetica"/>
        </w:rPr>
        <w:t>t être coupés courts, l</w:t>
      </w:r>
      <w:r w:rsidR="0086133E" w:rsidRPr="00635D17">
        <w:rPr>
          <w:rFonts w:ascii="Helvetica" w:hAnsi="Helvetica" w:cs="Helvetica"/>
        </w:rPr>
        <w:t xml:space="preserve">es cheveux longs </w:t>
      </w:r>
      <w:r w:rsidR="00635D17" w:rsidRPr="00635D17">
        <w:rPr>
          <w:rFonts w:ascii="Helvetica" w:hAnsi="Helvetica" w:cs="Helvetica"/>
        </w:rPr>
        <w:t>attachés</w:t>
      </w:r>
      <w:r w:rsidR="0086133E" w:rsidRPr="00635D17">
        <w:rPr>
          <w:rFonts w:ascii="Helvetica" w:hAnsi="Helvetica" w:cs="Helvetica"/>
        </w:rPr>
        <w:t xml:space="preserve"> et </w:t>
      </w:r>
      <w:r w:rsidR="00635D17">
        <w:rPr>
          <w:rFonts w:ascii="Helvetica" w:hAnsi="Helvetica" w:cs="Helvetica"/>
        </w:rPr>
        <w:t>les bijoux retirés</w:t>
      </w:r>
      <w:r w:rsidR="0086133E" w:rsidRPr="00635D17">
        <w:rPr>
          <w:rFonts w:ascii="Helvetica" w:hAnsi="Helvetica" w:cs="Helvetica"/>
        </w:rPr>
        <w:t xml:space="preserve"> afin </w:t>
      </w:r>
      <w:r w:rsidR="00635D17">
        <w:rPr>
          <w:rFonts w:ascii="Helvetica" w:hAnsi="Helvetica" w:cs="Helvetica"/>
        </w:rPr>
        <w:t>d’éviter toute blessure</w:t>
      </w:r>
      <w:r w:rsidR="0086133E" w:rsidRPr="00635D17">
        <w:rPr>
          <w:rFonts w:ascii="Helvetica" w:hAnsi="Helvetica" w:cs="Helvetica"/>
        </w:rPr>
        <w:t xml:space="preserve">. </w:t>
      </w:r>
    </w:p>
    <w:p w:rsidR="00E83BDA" w:rsidRDefault="00E83BDA" w:rsidP="00E83BDA">
      <w:pPr>
        <w:pStyle w:val="ListParagraph"/>
        <w:widowControl w:val="0"/>
        <w:numPr>
          <w:ilvl w:val="0"/>
          <w:numId w:val="2"/>
        </w:numPr>
        <w:autoSpaceDE w:val="0"/>
        <w:autoSpaceDN w:val="0"/>
        <w:adjustRightInd w:val="0"/>
        <w:spacing w:after="120"/>
        <w:contextualSpacing w:val="0"/>
        <w:jc w:val="both"/>
        <w:rPr>
          <w:rFonts w:ascii="Helvetica" w:hAnsi="Helvetica" w:cs="Helvetica"/>
        </w:rPr>
      </w:pPr>
      <w:r>
        <w:rPr>
          <w:rFonts w:ascii="Helvetica" w:hAnsi="Helvetica" w:cs="Helvetica"/>
        </w:rPr>
        <w:t>En cas d</w:t>
      </w:r>
      <w:r w:rsidRPr="0086133E">
        <w:rPr>
          <w:rFonts w:ascii="Helvetica" w:hAnsi="Helvetica" w:cs="Helvetica"/>
        </w:rPr>
        <w:t xml:space="preserve">e maladie contagieuse, </w:t>
      </w:r>
      <w:r>
        <w:rPr>
          <w:rFonts w:ascii="Helvetica" w:hAnsi="Helvetica" w:cs="Helvetica"/>
        </w:rPr>
        <w:t xml:space="preserve">le </w:t>
      </w:r>
      <w:r w:rsidRPr="0086133E">
        <w:rPr>
          <w:rFonts w:ascii="Helvetica" w:hAnsi="Helvetica" w:cs="Helvetica"/>
        </w:rPr>
        <w:t xml:space="preserve">pratiquant </w:t>
      </w:r>
      <w:r w:rsidR="00A93ABA">
        <w:rPr>
          <w:rFonts w:ascii="Helvetica" w:hAnsi="Helvetica" w:cs="Helvetica"/>
        </w:rPr>
        <w:t xml:space="preserve">ne pourra accéder au tatami </w:t>
      </w:r>
      <w:r w:rsidRPr="0086133E">
        <w:rPr>
          <w:rFonts w:ascii="Helvetica" w:hAnsi="Helvetica" w:cs="Helvetica"/>
        </w:rPr>
        <w:t>afin d</w:t>
      </w:r>
      <w:r w:rsidR="00A93ABA">
        <w:rPr>
          <w:rFonts w:ascii="Helvetica" w:hAnsi="Helvetica" w:cs="Helvetica"/>
        </w:rPr>
        <w:t>e respecter la santé de tous</w:t>
      </w:r>
      <w:r w:rsidRPr="0086133E">
        <w:rPr>
          <w:rFonts w:ascii="Helvetica" w:hAnsi="Helvetica" w:cs="Helvetica"/>
        </w:rPr>
        <w:t xml:space="preserve">. </w:t>
      </w:r>
    </w:p>
    <w:p w:rsidR="00916ABA" w:rsidRPr="00916ABA" w:rsidRDefault="00916ABA" w:rsidP="00916ABA">
      <w:pPr>
        <w:pStyle w:val="ListParagraph"/>
        <w:widowControl w:val="0"/>
        <w:numPr>
          <w:ilvl w:val="0"/>
          <w:numId w:val="1"/>
        </w:numPr>
        <w:autoSpaceDE w:val="0"/>
        <w:autoSpaceDN w:val="0"/>
        <w:adjustRightInd w:val="0"/>
        <w:spacing w:after="120"/>
        <w:ind w:left="714" w:hanging="357"/>
        <w:contextualSpacing w:val="0"/>
        <w:jc w:val="both"/>
        <w:rPr>
          <w:rFonts w:ascii="Helvetica" w:hAnsi="Helvetica" w:cs="Helvetica"/>
        </w:rPr>
      </w:pPr>
      <w:r w:rsidRPr="0086133E">
        <w:rPr>
          <w:rFonts w:ascii="Helvetica" w:hAnsi="Helvetica" w:cs="Helvetica"/>
        </w:rPr>
        <w:lastRenderedPageBreak/>
        <w:t xml:space="preserve">L'accès aux locaux des armes et du matériel de l'association ainsi que de son bureau est interdit aux membres, hormis l'enseignant et les membres du Comité Directeur de l'AKDN. </w:t>
      </w:r>
    </w:p>
    <w:p w:rsidR="00916ABA" w:rsidRPr="0086133E" w:rsidRDefault="00916ABA" w:rsidP="00916ABA">
      <w:pPr>
        <w:pStyle w:val="ListParagraph"/>
        <w:widowControl w:val="0"/>
        <w:numPr>
          <w:ilvl w:val="0"/>
          <w:numId w:val="1"/>
        </w:numPr>
        <w:autoSpaceDE w:val="0"/>
        <w:autoSpaceDN w:val="0"/>
        <w:adjustRightInd w:val="0"/>
        <w:spacing w:after="120"/>
        <w:ind w:left="714" w:hanging="357"/>
        <w:contextualSpacing w:val="0"/>
        <w:jc w:val="both"/>
        <w:rPr>
          <w:rFonts w:ascii="Helvetica" w:hAnsi="Helvetica" w:cs="Helvetica"/>
        </w:rPr>
      </w:pPr>
      <w:r w:rsidRPr="0086133E">
        <w:rPr>
          <w:rFonts w:ascii="Helvetica" w:hAnsi="Helvetica" w:cs="Helvetica"/>
        </w:rPr>
        <w:t xml:space="preserve">L'utilisation d'appareils photographiques ou vidéos ne peuvent se faire qu'avec l'accord des membres et de l'enseignant. </w:t>
      </w:r>
    </w:p>
    <w:p w:rsidR="00916ABA" w:rsidRDefault="00916ABA" w:rsidP="00916ABA">
      <w:pPr>
        <w:pStyle w:val="ListParagraph"/>
        <w:widowControl w:val="0"/>
        <w:numPr>
          <w:ilvl w:val="0"/>
          <w:numId w:val="1"/>
        </w:numPr>
        <w:autoSpaceDE w:val="0"/>
        <w:autoSpaceDN w:val="0"/>
        <w:adjustRightInd w:val="0"/>
        <w:spacing w:after="120"/>
        <w:ind w:left="714" w:hanging="357"/>
        <w:contextualSpacing w:val="0"/>
        <w:jc w:val="both"/>
        <w:rPr>
          <w:rFonts w:ascii="Helvetica" w:hAnsi="Helvetica" w:cs="Helvetica"/>
        </w:rPr>
      </w:pPr>
      <w:r w:rsidRPr="0086133E">
        <w:rPr>
          <w:rFonts w:ascii="Helvetica" w:hAnsi="Helvetica" w:cs="Helvetica"/>
        </w:rPr>
        <w:t xml:space="preserve">Les adhérents refusant d'être filmés ou photographiés pendant les entrainements doivent au préalable le signaler expressément à l'enseignant. L'absence de signalement vaut accord. </w:t>
      </w:r>
    </w:p>
    <w:p w:rsidR="00916ABA" w:rsidRPr="0086133E" w:rsidRDefault="00916ABA" w:rsidP="00916ABA">
      <w:pPr>
        <w:pStyle w:val="ListParagraph"/>
        <w:widowControl w:val="0"/>
        <w:numPr>
          <w:ilvl w:val="0"/>
          <w:numId w:val="1"/>
        </w:numPr>
        <w:autoSpaceDE w:val="0"/>
        <w:autoSpaceDN w:val="0"/>
        <w:adjustRightInd w:val="0"/>
        <w:spacing w:after="120"/>
        <w:ind w:left="714" w:hanging="357"/>
        <w:contextualSpacing w:val="0"/>
        <w:jc w:val="both"/>
        <w:rPr>
          <w:rFonts w:ascii="Helvetica" w:hAnsi="Helvetica" w:cs="Helvetica"/>
        </w:rPr>
      </w:pPr>
      <w:r w:rsidRPr="0086133E">
        <w:rPr>
          <w:rFonts w:ascii="Helvetica" w:hAnsi="Helvetica" w:cs="Helvetica"/>
        </w:rPr>
        <w:t xml:space="preserve">Les visiteurs ou accompagnateurs des pratiquants ne seront acceptés qu'en nombre limité et devront respecter le calme du dojo. </w:t>
      </w:r>
    </w:p>
    <w:p w:rsidR="009F35D7" w:rsidRDefault="009F35D7" w:rsidP="009F35D7">
      <w:pPr>
        <w:pStyle w:val="ListParagraph"/>
        <w:widowControl w:val="0"/>
        <w:numPr>
          <w:ilvl w:val="0"/>
          <w:numId w:val="1"/>
        </w:numPr>
        <w:autoSpaceDE w:val="0"/>
        <w:autoSpaceDN w:val="0"/>
        <w:adjustRightInd w:val="0"/>
        <w:ind w:left="714" w:hanging="357"/>
        <w:contextualSpacing w:val="0"/>
        <w:jc w:val="both"/>
        <w:rPr>
          <w:rFonts w:ascii="Helvetica" w:hAnsi="Helvetica" w:cs="Helvetica"/>
        </w:rPr>
      </w:pPr>
      <w:r>
        <w:rPr>
          <w:rFonts w:ascii="Helvetica" w:hAnsi="Helvetica" w:cs="Helvetica"/>
        </w:rPr>
        <w:t>D</w:t>
      </w:r>
      <w:r w:rsidRPr="0086133E">
        <w:rPr>
          <w:rFonts w:ascii="Helvetica" w:hAnsi="Helvetica" w:cs="Helvetica"/>
        </w:rPr>
        <w:t>ans l'enceinte</w:t>
      </w:r>
      <w:bookmarkStart w:id="0" w:name="_GoBack"/>
      <w:bookmarkEnd w:id="0"/>
      <w:r w:rsidRPr="0086133E">
        <w:rPr>
          <w:rFonts w:ascii="Helvetica" w:hAnsi="Helvetica" w:cs="Helvetica"/>
        </w:rPr>
        <w:t xml:space="preserve"> du dojo</w:t>
      </w:r>
      <w:r>
        <w:rPr>
          <w:rFonts w:ascii="Helvetica" w:hAnsi="Helvetica" w:cs="Helvetica"/>
        </w:rPr>
        <w:t> :</w:t>
      </w:r>
    </w:p>
    <w:p w:rsidR="003232F9" w:rsidRPr="0086133E" w:rsidRDefault="003232F9" w:rsidP="009F35D7">
      <w:pPr>
        <w:pStyle w:val="ListParagraph"/>
        <w:widowControl w:val="0"/>
        <w:numPr>
          <w:ilvl w:val="0"/>
          <w:numId w:val="2"/>
        </w:numPr>
        <w:autoSpaceDE w:val="0"/>
        <w:autoSpaceDN w:val="0"/>
        <w:adjustRightInd w:val="0"/>
        <w:ind w:left="1066" w:hanging="357"/>
        <w:contextualSpacing w:val="0"/>
        <w:jc w:val="both"/>
        <w:rPr>
          <w:rFonts w:ascii="Helvetica" w:hAnsi="Helvetica" w:cs="Helvetica"/>
        </w:rPr>
      </w:pPr>
      <w:r w:rsidRPr="0086133E">
        <w:rPr>
          <w:rFonts w:ascii="Helvetica" w:hAnsi="Helvetica" w:cs="Helvetica"/>
        </w:rPr>
        <w:t xml:space="preserve">Il est formellement interdit de manger et de boire (hormis de l'eau). </w:t>
      </w:r>
    </w:p>
    <w:p w:rsidR="00916ABA" w:rsidRPr="003232F9" w:rsidRDefault="003232F9" w:rsidP="009F35D7">
      <w:pPr>
        <w:pStyle w:val="ListParagraph"/>
        <w:widowControl w:val="0"/>
        <w:numPr>
          <w:ilvl w:val="0"/>
          <w:numId w:val="2"/>
        </w:numPr>
        <w:autoSpaceDE w:val="0"/>
        <w:autoSpaceDN w:val="0"/>
        <w:adjustRightInd w:val="0"/>
        <w:spacing w:after="120"/>
        <w:contextualSpacing w:val="0"/>
        <w:jc w:val="both"/>
        <w:rPr>
          <w:rFonts w:ascii="Helvetica" w:hAnsi="Helvetica" w:cs="Helvetica"/>
        </w:rPr>
      </w:pPr>
      <w:r w:rsidRPr="0086133E">
        <w:rPr>
          <w:rFonts w:ascii="Helvetica" w:hAnsi="Helvetica" w:cs="Helvetica"/>
        </w:rPr>
        <w:t xml:space="preserve">Les téléphones portables doivent être éteints. </w:t>
      </w:r>
    </w:p>
    <w:p w:rsidR="00916ABA" w:rsidRDefault="00916ABA" w:rsidP="00916ABA">
      <w:pPr>
        <w:widowControl w:val="0"/>
        <w:autoSpaceDE w:val="0"/>
        <w:autoSpaceDN w:val="0"/>
        <w:adjustRightInd w:val="0"/>
        <w:spacing w:after="120"/>
        <w:jc w:val="both"/>
        <w:rPr>
          <w:rFonts w:ascii="Helvetica" w:hAnsi="Helvetica" w:cs="Helvetica"/>
        </w:rPr>
      </w:pPr>
    </w:p>
    <w:p w:rsidR="00916ABA" w:rsidRPr="00916ABA" w:rsidRDefault="00916ABA" w:rsidP="00916ABA">
      <w:pPr>
        <w:widowControl w:val="0"/>
        <w:autoSpaceDE w:val="0"/>
        <w:autoSpaceDN w:val="0"/>
        <w:adjustRightInd w:val="0"/>
        <w:spacing w:after="120"/>
        <w:ind w:left="426"/>
        <w:jc w:val="both"/>
        <w:rPr>
          <w:rFonts w:ascii="Helvetica" w:hAnsi="Helvetica" w:cs="Helvetica"/>
          <w:b/>
        </w:rPr>
      </w:pPr>
      <w:r w:rsidRPr="00916ABA">
        <w:rPr>
          <w:rFonts w:ascii="Helvetica" w:hAnsi="Helvetica" w:cs="Helvetica"/>
          <w:b/>
        </w:rPr>
        <w:t>PRATIQUE</w:t>
      </w:r>
    </w:p>
    <w:p w:rsidR="0086133E" w:rsidRPr="0086133E" w:rsidRDefault="0086133E" w:rsidP="00200856">
      <w:pPr>
        <w:pStyle w:val="ListParagraph"/>
        <w:widowControl w:val="0"/>
        <w:numPr>
          <w:ilvl w:val="0"/>
          <w:numId w:val="1"/>
        </w:numPr>
        <w:autoSpaceDE w:val="0"/>
        <w:autoSpaceDN w:val="0"/>
        <w:adjustRightInd w:val="0"/>
        <w:spacing w:after="120"/>
        <w:ind w:left="714" w:hanging="357"/>
        <w:contextualSpacing w:val="0"/>
        <w:jc w:val="both"/>
        <w:rPr>
          <w:rFonts w:ascii="Helvetica" w:hAnsi="Helvetica" w:cs="Helvetica"/>
        </w:rPr>
      </w:pPr>
      <w:r w:rsidRPr="0086133E">
        <w:rPr>
          <w:rFonts w:ascii="Helvetica" w:hAnsi="Helvetica" w:cs="Helvetica"/>
        </w:rPr>
        <w:t xml:space="preserve">Les membres de l'AKDN s'engagent à être ponctuels afin de ne pas troubler le bon déroulement du cours et la quiétude des adhérents. Toutefois, si le retard est exceptionnel et justifié, le pratiquant </w:t>
      </w:r>
      <w:r w:rsidR="00C940E8">
        <w:rPr>
          <w:rFonts w:ascii="Helvetica" w:hAnsi="Helvetica" w:cs="Helvetica"/>
        </w:rPr>
        <w:t>pénètre</w:t>
      </w:r>
      <w:r w:rsidRPr="0086133E">
        <w:rPr>
          <w:rFonts w:ascii="Helvetica" w:hAnsi="Helvetica" w:cs="Helvetica"/>
        </w:rPr>
        <w:t xml:space="preserve"> disc</w:t>
      </w:r>
      <w:r w:rsidR="00C940E8">
        <w:rPr>
          <w:rFonts w:ascii="Helvetica" w:hAnsi="Helvetica" w:cs="Helvetica"/>
        </w:rPr>
        <w:t>rètement dans le dojo et reste</w:t>
      </w:r>
      <w:r w:rsidRPr="0086133E">
        <w:rPr>
          <w:rFonts w:ascii="Helvetica" w:hAnsi="Helvetica" w:cs="Helvetica"/>
        </w:rPr>
        <w:t xml:space="preserve"> au bord du tatami dans l'attente de l'accord de l'enseignant.</w:t>
      </w:r>
    </w:p>
    <w:p w:rsidR="003232F9" w:rsidRDefault="003232F9" w:rsidP="003232F9">
      <w:pPr>
        <w:pStyle w:val="ListParagraph"/>
        <w:widowControl w:val="0"/>
        <w:numPr>
          <w:ilvl w:val="0"/>
          <w:numId w:val="1"/>
        </w:numPr>
        <w:autoSpaceDE w:val="0"/>
        <w:autoSpaceDN w:val="0"/>
        <w:adjustRightInd w:val="0"/>
        <w:spacing w:after="120"/>
        <w:ind w:left="714" w:hanging="357"/>
        <w:contextualSpacing w:val="0"/>
        <w:jc w:val="both"/>
        <w:rPr>
          <w:rFonts w:ascii="Helvetica" w:hAnsi="Helvetica" w:cs="Helvetica"/>
        </w:rPr>
      </w:pPr>
      <w:r w:rsidRPr="0086133E">
        <w:rPr>
          <w:rFonts w:ascii="Helvetica" w:hAnsi="Helvetica" w:cs="Helvetica"/>
        </w:rPr>
        <w:t>Les parents d’enfants mineurs doivent s’assurer que l’enseignant est bien présent au dojo avant de s’absenter.</w:t>
      </w:r>
      <w:r>
        <w:rPr>
          <w:rFonts w:ascii="Helvetica" w:hAnsi="Helvetica" w:cs="Helvetica"/>
        </w:rPr>
        <w:t xml:space="preserve"> </w:t>
      </w:r>
    </w:p>
    <w:p w:rsidR="0086133E" w:rsidRPr="0086133E" w:rsidRDefault="0086133E" w:rsidP="00200856">
      <w:pPr>
        <w:pStyle w:val="ListParagraph"/>
        <w:widowControl w:val="0"/>
        <w:numPr>
          <w:ilvl w:val="0"/>
          <w:numId w:val="1"/>
        </w:numPr>
        <w:autoSpaceDE w:val="0"/>
        <w:autoSpaceDN w:val="0"/>
        <w:adjustRightInd w:val="0"/>
        <w:spacing w:after="120"/>
        <w:ind w:left="714" w:hanging="357"/>
        <w:contextualSpacing w:val="0"/>
        <w:jc w:val="both"/>
        <w:rPr>
          <w:rFonts w:ascii="Helvetica" w:hAnsi="Helvetica" w:cs="Helvetica"/>
        </w:rPr>
      </w:pPr>
      <w:r w:rsidRPr="0086133E">
        <w:rPr>
          <w:rFonts w:ascii="Helvetica" w:hAnsi="Helvetica" w:cs="Helvetica"/>
        </w:rPr>
        <w:t xml:space="preserve">La pratique de l'Aïkido ne doit pas être effectuée sans échauffement préalable. </w:t>
      </w:r>
    </w:p>
    <w:p w:rsidR="0086133E" w:rsidRPr="0086133E" w:rsidRDefault="0086133E" w:rsidP="00200856">
      <w:pPr>
        <w:pStyle w:val="ListParagraph"/>
        <w:widowControl w:val="0"/>
        <w:numPr>
          <w:ilvl w:val="0"/>
          <w:numId w:val="1"/>
        </w:numPr>
        <w:autoSpaceDE w:val="0"/>
        <w:autoSpaceDN w:val="0"/>
        <w:adjustRightInd w:val="0"/>
        <w:spacing w:after="120"/>
        <w:ind w:left="714" w:hanging="357"/>
        <w:contextualSpacing w:val="0"/>
        <w:jc w:val="both"/>
        <w:rPr>
          <w:rFonts w:ascii="Helvetica" w:hAnsi="Helvetica" w:cs="Helvetica"/>
        </w:rPr>
      </w:pPr>
      <w:r w:rsidRPr="0086133E">
        <w:rPr>
          <w:rFonts w:ascii="Helvetica" w:hAnsi="Helvetica" w:cs="Helvetica"/>
        </w:rPr>
        <w:t>L'utilisation des armes d'Aïkido (</w:t>
      </w:r>
      <w:r w:rsidRPr="0086133E">
        <w:rPr>
          <w:rFonts w:ascii="Helvetica" w:hAnsi="Helvetica" w:cs="Helvetica"/>
          <w:i/>
          <w:iCs/>
        </w:rPr>
        <w:t>bâtons, sabres, couteaux</w:t>
      </w:r>
      <w:r w:rsidRPr="0086133E">
        <w:rPr>
          <w:rFonts w:ascii="Helvetica" w:hAnsi="Helvetica" w:cs="Helvetica"/>
        </w:rPr>
        <w:t xml:space="preserve">) doit être encadrée par l'enseignant. Leur utilisation ne peut être accordée que dans le cadre technique en </w:t>
      </w:r>
      <w:proofErr w:type="spellStart"/>
      <w:r w:rsidRPr="0086133E">
        <w:rPr>
          <w:rFonts w:ascii="Helvetica" w:hAnsi="Helvetica" w:cs="Helvetica"/>
        </w:rPr>
        <w:t>Buki</w:t>
      </w:r>
      <w:proofErr w:type="spellEnd"/>
      <w:r w:rsidRPr="0086133E">
        <w:rPr>
          <w:rFonts w:ascii="Helvetica" w:hAnsi="Helvetica" w:cs="Helvetica"/>
        </w:rPr>
        <w:t xml:space="preserve"> </w:t>
      </w:r>
      <w:proofErr w:type="spellStart"/>
      <w:r w:rsidRPr="0086133E">
        <w:rPr>
          <w:rFonts w:ascii="Helvetica" w:hAnsi="Helvetica" w:cs="Helvetica"/>
        </w:rPr>
        <w:t>waza</w:t>
      </w:r>
      <w:proofErr w:type="spellEnd"/>
      <w:r w:rsidRPr="0086133E">
        <w:rPr>
          <w:rFonts w:ascii="Helvetica" w:hAnsi="Helvetica" w:cs="Helvetica"/>
        </w:rPr>
        <w:t xml:space="preserve"> et Aïkido. </w:t>
      </w:r>
    </w:p>
    <w:p w:rsidR="0086133E" w:rsidRPr="0086133E" w:rsidRDefault="00112524" w:rsidP="00200856">
      <w:pPr>
        <w:pStyle w:val="ListParagraph"/>
        <w:widowControl w:val="0"/>
        <w:numPr>
          <w:ilvl w:val="0"/>
          <w:numId w:val="1"/>
        </w:numPr>
        <w:autoSpaceDE w:val="0"/>
        <w:autoSpaceDN w:val="0"/>
        <w:adjustRightInd w:val="0"/>
        <w:spacing w:after="120"/>
        <w:ind w:left="714" w:hanging="357"/>
        <w:contextualSpacing w:val="0"/>
        <w:jc w:val="both"/>
        <w:rPr>
          <w:rFonts w:ascii="Helvetica" w:hAnsi="Helvetica" w:cs="Helvetica"/>
        </w:rPr>
      </w:pPr>
      <w:r>
        <w:rPr>
          <w:rFonts w:ascii="Helvetica" w:hAnsi="Helvetica" w:cs="Helvetica"/>
        </w:rPr>
        <w:t>Pa</w:t>
      </w:r>
      <w:r w:rsidR="0086133E" w:rsidRPr="0086133E">
        <w:rPr>
          <w:rFonts w:ascii="Helvetica" w:hAnsi="Helvetica" w:cs="Helvetica"/>
        </w:rPr>
        <w:t xml:space="preserve">r respect, lors de chaque explication collective ou personnelle, le pratiquant doit prendre la position </w:t>
      </w:r>
      <w:proofErr w:type="spellStart"/>
      <w:r w:rsidR="0086133E" w:rsidRPr="0086133E">
        <w:rPr>
          <w:rFonts w:ascii="Helvetica" w:hAnsi="Helvetica" w:cs="Helvetica"/>
        </w:rPr>
        <w:t>seïza</w:t>
      </w:r>
      <w:proofErr w:type="spellEnd"/>
      <w:r w:rsidR="0086133E" w:rsidRPr="0086133E">
        <w:rPr>
          <w:rFonts w:ascii="Helvetica" w:hAnsi="Helvetica" w:cs="Helvetica"/>
        </w:rPr>
        <w:t xml:space="preserve"> (à genou). Dès lors que l'enseignant démontre un mouvement, chacun prend cette position afin que tous puissent profiter de l'explication ou du conseil. </w:t>
      </w:r>
    </w:p>
    <w:p w:rsidR="0086133E" w:rsidRDefault="0086133E" w:rsidP="00200856">
      <w:pPr>
        <w:pStyle w:val="ListParagraph"/>
        <w:widowControl w:val="0"/>
        <w:numPr>
          <w:ilvl w:val="0"/>
          <w:numId w:val="1"/>
        </w:numPr>
        <w:autoSpaceDE w:val="0"/>
        <w:autoSpaceDN w:val="0"/>
        <w:adjustRightInd w:val="0"/>
        <w:spacing w:after="120"/>
        <w:ind w:left="714" w:hanging="357"/>
        <w:contextualSpacing w:val="0"/>
        <w:jc w:val="both"/>
        <w:rPr>
          <w:rFonts w:ascii="Helvetica" w:hAnsi="Helvetica" w:cs="Helvetica"/>
        </w:rPr>
      </w:pPr>
      <w:r w:rsidRPr="0086133E">
        <w:rPr>
          <w:rFonts w:ascii="Helvetica" w:hAnsi="Helvetica" w:cs="Helvetica"/>
        </w:rPr>
        <w:t xml:space="preserve">Afin de respecter la concentration et le confort de l'ensemble des autres pratiquants, </w:t>
      </w:r>
      <w:r w:rsidR="00C940E8">
        <w:rPr>
          <w:rFonts w:ascii="Helvetica" w:hAnsi="Helvetica" w:cs="Helvetica"/>
        </w:rPr>
        <w:t>il</w:t>
      </w:r>
      <w:r w:rsidRPr="0086133E">
        <w:rPr>
          <w:rFonts w:ascii="Helvetica" w:hAnsi="Helvetica" w:cs="Helvetica"/>
        </w:rPr>
        <w:t xml:space="preserve"> </w:t>
      </w:r>
      <w:r w:rsidR="003C1211">
        <w:rPr>
          <w:rFonts w:ascii="Helvetica" w:hAnsi="Helvetica" w:cs="Helvetica"/>
        </w:rPr>
        <w:t xml:space="preserve">est </w:t>
      </w:r>
      <w:r w:rsidRPr="0086133E">
        <w:rPr>
          <w:rFonts w:ascii="Helvetica" w:hAnsi="Helvetica" w:cs="Helvetica"/>
        </w:rPr>
        <w:t>r</w:t>
      </w:r>
      <w:r w:rsidR="009C32EF">
        <w:rPr>
          <w:rFonts w:ascii="Helvetica" w:hAnsi="Helvetica" w:cs="Helvetica"/>
        </w:rPr>
        <w:t>ecommandé de garder le silence</w:t>
      </w:r>
      <w:r w:rsidRPr="0086133E">
        <w:rPr>
          <w:rFonts w:ascii="Helvetica" w:hAnsi="Helvetica" w:cs="Helvetica"/>
        </w:rPr>
        <w:t xml:space="preserve"> sur </w:t>
      </w:r>
      <w:r w:rsidR="009C32EF">
        <w:rPr>
          <w:rFonts w:ascii="Helvetica" w:hAnsi="Helvetica" w:cs="Helvetica"/>
        </w:rPr>
        <w:t>le</w:t>
      </w:r>
      <w:r w:rsidRPr="0086133E">
        <w:rPr>
          <w:rFonts w:ascii="Helvetica" w:hAnsi="Helvetica" w:cs="Helvetica"/>
        </w:rPr>
        <w:t xml:space="preserve"> tatami. </w:t>
      </w:r>
    </w:p>
    <w:p w:rsidR="00350AF3" w:rsidRPr="0086133E" w:rsidRDefault="00350AF3" w:rsidP="00200856">
      <w:pPr>
        <w:pStyle w:val="ListParagraph"/>
        <w:widowControl w:val="0"/>
        <w:numPr>
          <w:ilvl w:val="0"/>
          <w:numId w:val="1"/>
        </w:numPr>
        <w:autoSpaceDE w:val="0"/>
        <w:autoSpaceDN w:val="0"/>
        <w:adjustRightInd w:val="0"/>
        <w:spacing w:after="120"/>
        <w:ind w:left="714" w:hanging="357"/>
        <w:contextualSpacing w:val="0"/>
        <w:jc w:val="both"/>
        <w:rPr>
          <w:rFonts w:ascii="Helvetica" w:hAnsi="Helvetica" w:cs="Helvetica"/>
        </w:rPr>
      </w:pPr>
      <w:r>
        <w:rPr>
          <w:rFonts w:ascii="Helvetica" w:hAnsi="Helvetica" w:cs="Helvetica"/>
        </w:rPr>
        <w:t>L’enseignant pourra parfois faire usage de techniques</w:t>
      </w:r>
      <w:r w:rsidR="00463670">
        <w:rPr>
          <w:rFonts w:ascii="Helvetica" w:hAnsi="Helvetica" w:cs="Helvetica"/>
        </w:rPr>
        <w:t xml:space="preserve"> d’amélioration du potentiel au moyen de coaching ou de sophrologie dont il est diplômé.</w:t>
      </w:r>
    </w:p>
    <w:p w:rsidR="0086133E" w:rsidRPr="0086133E" w:rsidRDefault="0086133E" w:rsidP="00200856">
      <w:pPr>
        <w:pStyle w:val="ListParagraph"/>
        <w:widowControl w:val="0"/>
        <w:numPr>
          <w:ilvl w:val="0"/>
          <w:numId w:val="1"/>
        </w:numPr>
        <w:autoSpaceDE w:val="0"/>
        <w:autoSpaceDN w:val="0"/>
        <w:adjustRightInd w:val="0"/>
        <w:spacing w:after="120"/>
        <w:ind w:left="714" w:hanging="357"/>
        <w:contextualSpacing w:val="0"/>
        <w:jc w:val="both"/>
        <w:rPr>
          <w:rFonts w:ascii="Helvetica" w:hAnsi="Helvetica" w:cs="Helvetica"/>
        </w:rPr>
      </w:pPr>
      <w:r w:rsidRPr="0086133E">
        <w:rPr>
          <w:rFonts w:ascii="Helvetica" w:hAnsi="Helvetica" w:cs="Helvetica"/>
        </w:rPr>
        <w:t>L</w:t>
      </w:r>
      <w:r w:rsidR="009C32EF">
        <w:rPr>
          <w:rFonts w:ascii="Helvetica" w:hAnsi="Helvetica" w:cs="Helvetica"/>
        </w:rPr>
        <w:t>a sortie</w:t>
      </w:r>
      <w:r w:rsidRPr="0086133E">
        <w:rPr>
          <w:rFonts w:ascii="Helvetica" w:hAnsi="Helvetica" w:cs="Helvetica"/>
        </w:rPr>
        <w:t xml:space="preserve"> du tatami se fait </w:t>
      </w:r>
      <w:r w:rsidR="009C32EF">
        <w:rPr>
          <w:rFonts w:ascii="Helvetica" w:hAnsi="Helvetica" w:cs="Helvetica"/>
        </w:rPr>
        <w:t>uniqu</w:t>
      </w:r>
      <w:r w:rsidR="00C940E8">
        <w:rPr>
          <w:rFonts w:ascii="Helvetica" w:hAnsi="Helvetica" w:cs="Helvetica"/>
        </w:rPr>
        <w:t>ement</w:t>
      </w:r>
      <w:r w:rsidR="00C940E8" w:rsidRPr="0086133E">
        <w:rPr>
          <w:rFonts w:ascii="Helvetica" w:hAnsi="Helvetica" w:cs="Helvetica"/>
        </w:rPr>
        <w:t xml:space="preserve"> </w:t>
      </w:r>
      <w:r w:rsidRPr="0086133E">
        <w:rPr>
          <w:rFonts w:ascii="Helvetica" w:hAnsi="Helvetica" w:cs="Helvetica"/>
        </w:rPr>
        <w:t>à la fin du cours.</w:t>
      </w:r>
      <w:r w:rsidR="009C32EF">
        <w:rPr>
          <w:rFonts w:ascii="Helvetica" w:hAnsi="Helvetica" w:cs="Helvetica"/>
        </w:rPr>
        <w:t xml:space="preserve"> Toute sortie </w:t>
      </w:r>
      <w:r w:rsidR="0017217F">
        <w:rPr>
          <w:rFonts w:ascii="Helvetica" w:hAnsi="Helvetica" w:cs="Helvetica"/>
        </w:rPr>
        <w:t>prématurée</w:t>
      </w:r>
      <w:r w:rsidRPr="0086133E">
        <w:rPr>
          <w:rFonts w:ascii="Helvetica" w:hAnsi="Helvetica" w:cs="Helvetica"/>
        </w:rPr>
        <w:t xml:space="preserve"> </w:t>
      </w:r>
      <w:r w:rsidR="009C32EF">
        <w:rPr>
          <w:rFonts w:ascii="Helvetica" w:hAnsi="Helvetica" w:cs="Helvetica"/>
        </w:rPr>
        <w:t>n’a</w:t>
      </w:r>
      <w:r w:rsidR="0017217F">
        <w:rPr>
          <w:rFonts w:ascii="Helvetica" w:hAnsi="Helvetica" w:cs="Helvetica"/>
        </w:rPr>
        <w:t>ura</w:t>
      </w:r>
      <w:r w:rsidR="009C32EF">
        <w:rPr>
          <w:rFonts w:ascii="Helvetica" w:hAnsi="Helvetica" w:cs="Helvetica"/>
        </w:rPr>
        <w:t xml:space="preserve"> lieu qu’après</w:t>
      </w:r>
      <w:r w:rsidRPr="0086133E">
        <w:rPr>
          <w:rFonts w:ascii="Helvetica" w:hAnsi="Helvetica" w:cs="Helvetica"/>
        </w:rPr>
        <w:t xml:space="preserve"> accord de l'enseignant. </w:t>
      </w:r>
    </w:p>
    <w:p w:rsidR="0086133E" w:rsidRPr="0086133E" w:rsidRDefault="0086133E" w:rsidP="00200856">
      <w:pPr>
        <w:widowControl w:val="0"/>
        <w:autoSpaceDE w:val="0"/>
        <w:autoSpaceDN w:val="0"/>
        <w:adjustRightInd w:val="0"/>
        <w:jc w:val="both"/>
        <w:rPr>
          <w:rFonts w:ascii="Helvetica" w:hAnsi="Helvetica" w:cs="Helvetica"/>
        </w:rPr>
      </w:pPr>
    </w:p>
    <w:p w:rsidR="0086133E" w:rsidRDefault="0086133E" w:rsidP="00A93ABA">
      <w:pPr>
        <w:rPr>
          <w:rFonts w:ascii="Helvetica" w:hAnsi="Helvetica" w:cs="Helvetica"/>
          <w:sz w:val="22"/>
        </w:rPr>
      </w:pPr>
    </w:p>
    <w:p w:rsidR="00A93ABA" w:rsidRDefault="00A93ABA" w:rsidP="00A93ABA">
      <w:pPr>
        <w:rPr>
          <w:rFonts w:ascii="Helvetica" w:hAnsi="Helvetica" w:cs="Helvetica"/>
          <w:sz w:val="22"/>
        </w:rPr>
      </w:pPr>
    </w:p>
    <w:p w:rsidR="00E8124D" w:rsidRPr="0086133E" w:rsidRDefault="0086133E" w:rsidP="0086133E">
      <w:pPr>
        <w:ind w:left="426"/>
        <w:rPr>
          <w:sz w:val="22"/>
        </w:rPr>
      </w:pPr>
      <w:r w:rsidRPr="0086133E">
        <w:rPr>
          <w:rFonts w:ascii="Helvetica" w:hAnsi="Helvetica" w:cs="Helvetica"/>
          <w:sz w:val="22"/>
        </w:rPr>
        <w:t>* </w:t>
      </w:r>
      <w:hyperlink r:id="rId6" w:history="1">
        <w:r w:rsidRPr="0086133E">
          <w:rPr>
            <w:rFonts w:ascii="Helvetica" w:hAnsi="Helvetica" w:cs="Helvetica"/>
            <w:color w:val="0950D0"/>
            <w:sz w:val="22"/>
            <w:u w:val="single" w:color="0950D0"/>
          </w:rPr>
          <w:t>http://www.aikido.com.fr/note-d-information-sur-le-certificat-medical</w:t>
        </w:r>
      </w:hyperlink>
    </w:p>
    <w:sectPr w:rsidR="00E8124D" w:rsidRPr="0086133E" w:rsidSect="0086133E">
      <w:pgSz w:w="11900" w:h="16840"/>
      <w:pgMar w:top="1440" w:right="1268"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430CD"/>
    <w:multiLevelType w:val="hybridMultilevel"/>
    <w:tmpl w:val="12FEF91E"/>
    <w:lvl w:ilvl="0" w:tplc="B1441912">
      <w:numFmt w:val="bullet"/>
      <w:lvlText w:val="-"/>
      <w:lvlJc w:val="left"/>
      <w:pPr>
        <w:ind w:left="1069" w:hanging="360"/>
      </w:pPr>
      <w:rPr>
        <w:rFonts w:ascii="Helvetica" w:eastAsiaTheme="minorEastAsia" w:hAnsi="Helvetica" w:cs="Helvetica"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7CEA653B"/>
    <w:multiLevelType w:val="hybridMultilevel"/>
    <w:tmpl w:val="AF80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fr-FR" w:vendorID="64" w:dllVersion="131078" w:nlCheck="1" w:checkStyle="1"/>
  <w:proofState w:spelling="clean" w:grammar="clean"/>
  <w:defaultTabStop w:val="720"/>
  <w:hyphenationZone w:val="425"/>
  <w:characterSpacingControl w:val="doNotCompress"/>
  <w:compat>
    <w:useFELayout/>
  </w:compat>
  <w:rsids>
    <w:rsidRoot w:val="0086133E"/>
    <w:rsid w:val="000453D3"/>
    <w:rsid w:val="00112524"/>
    <w:rsid w:val="0017217F"/>
    <w:rsid w:val="00200856"/>
    <w:rsid w:val="00230CC2"/>
    <w:rsid w:val="002B2A27"/>
    <w:rsid w:val="003232F9"/>
    <w:rsid w:val="00344348"/>
    <w:rsid w:val="00350AF3"/>
    <w:rsid w:val="003C1211"/>
    <w:rsid w:val="00422E59"/>
    <w:rsid w:val="00463670"/>
    <w:rsid w:val="005D0471"/>
    <w:rsid w:val="005E1EB0"/>
    <w:rsid w:val="00635D17"/>
    <w:rsid w:val="00695313"/>
    <w:rsid w:val="006D761C"/>
    <w:rsid w:val="008205B3"/>
    <w:rsid w:val="0086133E"/>
    <w:rsid w:val="00916ABA"/>
    <w:rsid w:val="009C32EF"/>
    <w:rsid w:val="009D1B57"/>
    <w:rsid w:val="009F35D7"/>
    <w:rsid w:val="00A93ABA"/>
    <w:rsid w:val="00AB73AB"/>
    <w:rsid w:val="00C533D2"/>
    <w:rsid w:val="00C940E8"/>
    <w:rsid w:val="00CE23B8"/>
    <w:rsid w:val="00E8124D"/>
    <w:rsid w:val="00E83BDA"/>
    <w:rsid w:val="00F979EB"/>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33E"/>
    <w:pPr>
      <w:ind w:left="720"/>
      <w:contextualSpacing/>
    </w:pPr>
  </w:style>
  <w:style w:type="paragraph" w:styleId="NormalWeb">
    <w:name w:val="Normal (Web)"/>
    <w:basedOn w:val="Normal"/>
    <w:uiPriority w:val="99"/>
    <w:semiHidden/>
    <w:unhideWhenUsed/>
    <w:rsid w:val="0086133E"/>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33E"/>
    <w:pPr>
      <w:ind w:left="720"/>
      <w:contextualSpacing/>
    </w:pPr>
  </w:style>
  <w:style w:type="paragraph" w:styleId="NormalWeb">
    <w:name w:val="Normal (Web)"/>
    <w:basedOn w:val="Normal"/>
    <w:uiPriority w:val="99"/>
    <w:semiHidden/>
    <w:unhideWhenUsed/>
    <w:rsid w:val="0086133E"/>
    <w:pPr>
      <w:spacing w:before="100" w:beforeAutospacing="1" w:after="100" w:afterAutospacing="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ikido.com.fr/note-d-information-sur-le-certificat-medical"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1C59F-79D4-4E8E-8950-F640C198D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809</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R</dc:creator>
  <cp:lastModifiedBy>BELVAUX</cp:lastModifiedBy>
  <cp:revision>3</cp:revision>
  <dcterms:created xsi:type="dcterms:W3CDTF">2018-09-05T11:14:00Z</dcterms:created>
  <dcterms:modified xsi:type="dcterms:W3CDTF">2019-08-31T10:19:00Z</dcterms:modified>
</cp:coreProperties>
</file>